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B803DE" w:rsidRDefault="00B803DE" w:rsidP="00003443">
      <w:pPr>
        <w:jc w:val="center"/>
        <w:rPr>
          <w:b/>
          <w:sz w:val="28"/>
          <w:szCs w:val="28"/>
        </w:rPr>
      </w:pP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443" w:rsidRDefault="00604673" w:rsidP="0000344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D61B2">
        <w:rPr>
          <w:sz w:val="28"/>
          <w:szCs w:val="28"/>
        </w:rPr>
        <w:t>.</w:t>
      </w:r>
      <w:r w:rsidR="002C3220">
        <w:rPr>
          <w:sz w:val="28"/>
          <w:szCs w:val="28"/>
        </w:rPr>
        <w:t>1</w:t>
      </w:r>
      <w:r w:rsidR="00FB7A54">
        <w:rPr>
          <w:sz w:val="28"/>
          <w:szCs w:val="28"/>
        </w:rPr>
        <w:t>1</w:t>
      </w:r>
      <w:r w:rsidR="00003443">
        <w:rPr>
          <w:sz w:val="28"/>
          <w:szCs w:val="28"/>
        </w:rPr>
        <w:t>.</w:t>
      </w:r>
      <w:r w:rsidR="00B243B5">
        <w:rPr>
          <w:sz w:val="28"/>
          <w:szCs w:val="28"/>
        </w:rPr>
        <w:t>20</w:t>
      </w:r>
      <w:r w:rsidR="004329F3">
        <w:rPr>
          <w:sz w:val="28"/>
          <w:szCs w:val="28"/>
        </w:rPr>
        <w:t>20</w:t>
      </w:r>
      <w:r w:rsidR="00003443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18/5</w:t>
      </w:r>
    </w:p>
    <w:p w:rsidR="00003443" w:rsidRDefault="00003443" w:rsidP="00003443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003443" w:rsidRPr="001E046A" w:rsidRDefault="00003443" w:rsidP="00003443"/>
    <w:tbl>
      <w:tblPr>
        <w:tblW w:w="4973" w:type="pct"/>
        <w:tblBorders>
          <w:insideH w:val="single" w:sz="4" w:space="0" w:color="auto"/>
        </w:tblBorders>
        <w:tblLook w:val="01E0"/>
      </w:tblPr>
      <w:tblGrid>
        <w:gridCol w:w="4518"/>
        <w:gridCol w:w="5001"/>
      </w:tblGrid>
      <w:tr w:rsidR="00003443" w:rsidTr="003718A0">
        <w:trPr>
          <w:trHeight w:hRule="exact" w:val="1659"/>
        </w:trPr>
        <w:tc>
          <w:tcPr>
            <w:tcW w:w="2373" w:type="pct"/>
          </w:tcPr>
          <w:p w:rsidR="00003443" w:rsidRPr="00737CED" w:rsidRDefault="009933AC" w:rsidP="0067386F">
            <w:pPr>
              <w:jc w:val="both"/>
              <w:rPr>
                <w:b/>
                <w:i/>
              </w:rPr>
            </w:pPr>
            <w:r w:rsidRPr="00C15E6A">
              <w:rPr>
                <w:i/>
              </w:rPr>
              <w:t xml:space="preserve">О внесении изменений в решение Совета народных депутатов муниципального образования </w:t>
            </w:r>
            <w:proofErr w:type="spellStart"/>
            <w:r w:rsidRPr="00C15E6A">
              <w:rPr>
                <w:i/>
              </w:rPr>
              <w:t>Асерховское</w:t>
            </w:r>
            <w:proofErr w:type="spellEnd"/>
            <w:r w:rsidRPr="00C15E6A">
              <w:rPr>
                <w:i/>
              </w:rPr>
              <w:t xml:space="preserve"> сельское поселение от 23.10.2014 № 16/8 «О </w:t>
            </w:r>
            <w:proofErr w:type="gramStart"/>
            <w:r w:rsidRPr="00C15E6A">
              <w:rPr>
                <w:i/>
              </w:rPr>
              <w:t>Положении</w:t>
            </w:r>
            <w:proofErr w:type="gramEnd"/>
            <w:r w:rsidRPr="00C15E6A">
              <w:rPr>
                <w:i/>
              </w:rPr>
              <w:t xml:space="preserve"> о налоге на имущество физических лиц</w:t>
            </w:r>
            <w:r>
              <w:rPr>
                <w:i/>
              </w:rPr>
              <w:t>»</w:t>
            </w:r>
          </w:p>
        </w:tc>
        <w:tc>
          <w:tcPr>
            <w:tcW w:w="2627" w:type="pct"/>
          </w:tcPr>
          <w:p w:rsidR="00003443" w:rsidRPr="00737CED" w:rsidRDefault="00003443" w:rsidP="00D4197C">
            <w:pPr>
              <w:jc w:val="both"/>
              <w:rPr>
                <w:b/>
                <w:sz w:val="28"/>
              </w:rPr>
            </w:pPr>
          </w:p>
        </w:tc>
      </w:tr>
    </w:tbl>
    <w:p w:rsidR="003718A0" w:rsidRDefault="00003443" w:rsidP="00114A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D2842" w:rsidRDefault="00ED2842" w:rsidP="00ED2842">
      <w:pPr>
        <w:shd w:val="clear" w:color="auto" w:fill="FFFFFF"/>
        <w:ind w:left="11" w:right="34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02.11.2013 № 307-ФЗ  "О внесении изменений в статью 12 части первой и главу 30 части второй Налогового кодекса Российской Федерации " и Федеральным законом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</w:t>
      </w:r>
      <w:proofErr w:type="gramEnd"/>
      <w:r>
        <w:rPr>
          <w:sz w:val="28"/>
          <w:szCs w:val="28"/>
        </w:rPr>
        <w:t xml:space="preserve"> лиц"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статьи 378.2 Налогового кодекса Российской Федерации,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 Совет народных депутатов решил:</w:t>
      </w:r>
    </w:p>
    <w:p w:rsidR="009933AC" w:rsidRDefault="008865B8" w:rsidP="009933AC">
      <w:pPr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</w:t>
      </w:r>
    </w:p>
    <w:p w:rsidR="009933AC" w:rsidRDefault="009933AC" w:rsidP="0099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5B8" w:rsidRPr="006704E1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</w:t>
      </w:r>
      <w:r w:rsidRPr="00BB6FBA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 xml:space="preserve">, утверждённое решением Совета народных депутатов </w:t>
      </w:r>
      <w:r w:rsidRPr="005501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5011C">
        <w:rPr>
          <w:sz w:val="28"/>
          <w:szCs w:val="28"/>
        </w:rPr>
        <w:t>Асерховское</w:t>
      </w:r>
      <w:proofErr w:type="spellEnd"/>
      <w:r w:rsidRPr="005501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23.10.2014 № 16/8 </w:t>
      </w:r>
      <w:r w:rsidRPr="00303BB6">
        <w:rPr>
          <w:sz w:val="28"/>
          <w:szCs w:val="28"/>
        </w:rPr>
        <w:t xml:space="preserve">«О </w:t>
      </w:r>
      <w:proofErr w:type="gramStart"/>
      <w:r w:rsidRPr="00303BB6">
        <w:rPr>
          <w:sz w:val="28"/>
          <w:szCs w:val="28"/>
        </w:rPr>
        <w:t>Положении</w:t>
      </w:r>
      <w:proofErr w:type="gramEnd"/>
      <w:r w:rsidRPr="00303BB6">
        <w:rPr>
          <w:sz w:val="28"/>
          <w:szCs w:val="28"/>
        </w:rPr>
        <w:t xml:space="preserve"> о налоге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ED2842" w:rsidRDefault="00ED2842" w:rsidP="00ED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статью 2 изложить в новой редакции: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«Ставки налога на имущество физических лиц устанавливаются исходя из кадастровой стоимости объекта налогообложения.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устанавливаются в следующих размерах: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ED2842" w:rsidRDefault="00ED2842" w:rsidP="00ED2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ED2842" w:rsidRDefault="00ED2842" w:rsidP="00ED28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2)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1,5 процента на 2021 и 2022 годы в отношении:</w:t>
      </w:r>
    </w:p>
    <w:p w:rsidR="00ED2842" w:rsidRDefault="00ED2842" w:rsidP="00ED2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-объектов налогообложения, включенных в перечень, определяемый уполномоченным органом администрации Владимирской области, в отношении видов недвижимого имущества, предусмотренных пунктом 7 статьи 378.2 Налогового кодекса Российской Федерации;</w:t>
      </w:r>
    </w:p>
    <w:p w:rsidR="00ED2842" w:rsidRDefault="00ED2842" w:rsidP="00ED2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процента от кадастровой стоимости - на 2023 год и последующие годы.</w:t>
      </w:r>
    </w:p>
    <w:p w:rsidR="00ED2842" w:rsidRDefault="00ED2842" w:rsidP="00ED2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 процента в отношении: </w:t>
      </w:r>
    </w:p>
    <w:p w:rsidR="00ED2842" w:rsidRDefault="00ED2842" w:rsidP="00ED2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-объектов налогообложения, кадастровая стоимость каждого из которых превышает 300 миллионов рублей;</w:t>
      </w:r>
    </w:p>
    <w:p w:rsidR="00ED2842" w:rsidRDefault="00ED2842" w:rsidP="00ED2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0,5 процента в отношении прочих объектов налогообложения.</w:t>
      </w:r>
    </w:p>
    <w:p w:rsidR="00ED2842" w:rsidRDefault="00ED2842" w:rsidP="00ED28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в том числе индивидуальных предпринимателей,  применяющих специальные налоговые режимы, установить ставку на 2021 год в размере 0,1 процента от кадастровой стоимости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9933AC" w:rsidRDefault="008865B8" w:rsidP="00ED4184">
      <w:pPr>
        <w:jc w:val="both"/>
        <w:rPr>
          <w:sz w:val="28"/>
          <w:szCs w:val="28"/>
        </w:rPr>
      </w:pPr>
      <w:r w:rsidRPr="008865B8">
        <w:rPr>
          <w:sz w:val="28"/>
          <w:szCs w:val="28"/>
        </w:rPr>
        <w:t xml:space="preserve">       </w:t>
      </w:r>
      <w:r w:rsidR="00ED4184">
        <w:rPr>
          <w:sz w:val="28"/>
          <w:szCs w:val="28"/>
        </w:rPr>
        <w:t xml:space="preserve">        </w:t>
      </w:r>
    </w:p>
    <w:p w:rsidR="00AD28F7" w:rsidRPr="00E043A7" w:rsidRDefault="009933AC" w:rsidP="00AD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65B8" w:rsidRPr="008865B8">
        <w:rPr>
          <w:sz w:val="28"/>
          <w:szCs w:val="28"/>
        </w:rPr>
        <w:t xml:space="preserve">2. </w:t>
      </w:r>
      <w:r w:rsidR="00ED2842">
        <w:rPr>
          <w:sz w:val="28"/>
          <w:szCs w:val="28"/>
        </w:rPr>
        <w:t>Настоящее решение вступает в силу  с 1 января 2021 года, подлежит официальному о</w:t>
      </w:r>
      <w:r w:rsidR="00AD28F7">
        <w:rPr>
          <w:sz w:val="28"/>
          <w:szCs w:val="28"/>
        </w:rPr>
        <w:t>публикованию в газете «Доверие»</w:t>
      </w:r>
      <w:r w:rsidR="00E13162">
        <w:rPr>
          <w:sz w:val="28"/>
          <w:szCs w:val="28"/>
        </w:rPr>
        <w:t>,</w:t>
      </w:r>
      <w:r w:rsidR="00ED2842">
        <w:rPr>
          <w:sz w:val="28"/>
          <w:szCs w:val="28"/>
        </w:rPr>
        <w:t xml:space="preserve">   </w:t>
      </w:r>
      <w:r w:rsidR="00E13162">
        <w:rPr>
          <w:sz w:val="28"/>
          <w:szCs w:val="28"/>
        </w:rPr>
        <w:t>обнародованию</w:t>
      </w:r>
      <w:r w:rsidR="00AD28F7" w:rsidRPr="00E043A7">
        <w:rPr>
          <w:sz w:val="28"/>
          <w:szCs w:val="28"/>
        </w:rPr>
        <w:t xml:space="preserve">  на  официальном  сайте  </w:t>
      </w:r>
      <w:r w:rsidR="00E13162">
        <w:rPr>
          <w:sz w:val="28"/>
          <w:szCs w:val="28"/>
        </w:rPr>
        <w:t xml:space="preserve">органов местного самоуправления </w:t>
      </w:r>
      <w:r w:rsidR="00AD28F7" w:rsidRPr="00E043A7">
        <w:rPr>
          <w:sz w:val="28"/>
          <w:szCs w:val="28"/>
        </w:rPr>
        <w:t xml:space="preserve">муниципального  образования </w:t>
      </w:r>
      <w:proofErr w:type="spellStart"/>
      <w:r w:rsidR="00AD28F7" w:rsidRPr="00E043A7">
        <w:rPr>
          <w:sz w:val="28"/>
          <w:szCs w:val="28"/>
        </w:rPr>
        <w:t>Асерховское</w:t>
      </w:r>
      <w:proofErr w:type="spellEnd"/>
      <w:r w:rsidR="00AD28F7" w:rsidRPr="00E043A7">
        <w:rPr>
          <w:sz w:val="28"/>
          <w:szCs w:val="28"/>
        </w:rPr>
        <w:t xml:space="preserve"> в информационно - телекоммуникационной сети  «Интернет» </w:t>
      </w:r>
      <w:r w:rsidR="00AD28F7" w:rsidRPr="00E043A7">
        <w:rPr>
          <w:sz w:val="28"/>
          <w:szCs w:val="28"/>
          <w:lang w:val="en-US"/>
        </w:rPr>
        <w:t>http</w:t>
      </w:r>
      <w:r w:rsidR="00AD28F7" w:rsidRPr="00E043A7">
        <w:rPr>
          <w:sz w:val="28"/>
          <w:szCs w:val="28"/>
        </w:rPr>
        <w:t>://</w:t>
      </w:r>
      <w:proofErr w:type="spellStart"/>
      <w:r w:rsidR="00AD28F7" w:rsidRPr="00E043A7">
        <w:rPr>
          <w:sz w:val="28"/>
          <w:szCs w:val="28"/>
        </w:rPr>
        <w:t>асерховское.рф</w:t>
      </w:r>
      <w:proofErr w:type="spellEnd"/>
      <w:r w:rsidR="00AD28F7" w:rsidRPr="00E043A7">
        <w:rPr>
          <w:sz w:val="28"/>
          <w:szCs w:val="28"/>
        </w:rPr>
        <w:t>.</w:t>
      </w:r>
    </w:p>
    <w:p w:rsidR="0091329B" w:rsidRPr="008865B8" w:rsidRDefault="0091329B" w:rsidP="00AD28F7">
      <w:pPr>
        <w:pStyle w:val="2"/>
        <w:ind w:left="0"/>
        <w:jc w:val="both"/>
        <w:rPr>
          <w:sz w:val="28"/>
          <w:szCs w:val="28"/>
        </w:rPr>
      </w:pPr>
    </w:p>
    <w:p w:rsidR="0091329B" w:rsidRDefault="0091329B" w:rsidP="0091329B">
      <w:pPr>
        <w:shd w:val="clear" w:color="auto" w:fill="FFFFFF"/>
        <w:ind w:right="5"/>
        <w:jc w:val="both"/>
        <w:rPr>
          <w:sz w:val="28"/>
        </w:rPr>
      </w:pPr>
    </w:p>
    <w:p w:rsidR="00003443" w:rsidRDefault="00003443" w:rsidP="00003443">
      <w:r w:rsidRPr="00FE6149">
        <w:rPr>
          <w:sz w:val="28"/>
        </w:rPr>
        <w:t>Глава поселения</w:t>
      </w:r>
      <w:r w:rsidRPr="00FE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ED28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ED2842">
        <w:rPr>
          <w:sz w:val="28"/>
          <w:szCs w:val="28"/>
        </w:rPr>
        <w:t>С.С.Липин</w:t>
      </w:r>
      <w:r>
        <w:rPr>
          <w:sz w:val="28"/>
          <w:szCs w:val="28"/>
        </w:rPr>
        <w:t xml:space="preserve"> </w:t>
      </w:r>
    </w:p>
    <w:p w:rsidR="00003443" w:rsidRDefault="00003443" w:rsidP="00003443">
      <w:pPr>
        <w:jc w:val="right"/>
      </w:pPr>
    </w:p>
    <w:p w:rsidR="00003443" w:rsidRDefault="00003443" w:rsidP="00003443">
      <w:pPr>
        <w:jc w:val="right"/>
      </w:pPr>
    </w:p>
    <w:sectPr w:rsidR="00003443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04069B"/>
    <w:rsid w:val="00101367"/>
    <w:rsid w:val="00112B31"/>
    <w:rsid w:val="00114A32"/>
    <w:rsid w:val="001D6FFA"/>
    <w:rsid w:val="002242C8"/>
    <w:rsid w:val="00227E67"/>
    <w:rsid w:val="00280CCA"/>
    <w:rsid w:val="002869E6"/>
    <w:rsid w:val="00294B6F"/>
    <w:rsid w:val="002C3220"/>
    <w:rsid w:val="003718A0"/>
    <w:rsid w:val="003A46AF"/>
    <w:rsid w:val="003E3FBA"/>
    <w:rsid w:val="004329F3"/>
    <w:rsid w:val="00434919"/>
    <w:rsid w:val="00447366"/>
    <w:rsid w:val="00457F52"/>
    <w:rsid w:val="00482A11"/>
    <w:rsid w:val="004C75E6"/>
    <w:rsid w:val="004D2CE8"/>
    <w:rsid w:val="004D4309"/>
    <w:rsid w:val="00545221"/>
    <w:rsid w:val="00551F4D"/>
    <w:rsid w:val="005D61B2"/>
    <w:rsid w:val="00604673"/>
    <w:rsid w:val="0067386F"/>
    <w:rsid w:val="006C7484"/>
    <w:rsid w:val="006D55B7"/>
    <w:rsid w:val="006E4B55"/>
    <w:rsid w:val="0077781D"/>
    <w:rsid w:val="008865B8"/>
    <w:rsid w:val="008A6D4C"/>
    <w:rsid w:val="008B04E2"/>
    <w:rsid w:val="008D3F46"/>
    <w:rsid w:val="0091329B"/>
    <w:rsid w:val="0092690B"/>
    <w:rsid w:val="0094741B"/>
    <w:rsid w:val="009933AC"/>
    <w:rsid w:val="009F44DD"/>
    <w:rsid w:val="00A32DC1"/>
    <w:rsid w:val="00A5150F"/>
    <w:rsid w:val="00AD28F7"/>
    <w:rsid w:val="00AE6299"/>
    <w:rsid w:val="00B02DEE"/>
    <w:rsid w:val="00B12BC3"/>
    <w:rsid w:val="00B243B5"/>
    <w:rsid w:val="00B55AB4"/>
    <w:rsid w:val="00B803DE"/>
    <w:rsid w:val="00C83FB4"/>
    <w:rsid w:val="00C93050"/>
    <w:rsid w:val="00D30D38"/>
    <w:rsid w:val="00D61924"/>
    <w:rsid w:val="00DB0A51"/>
    <w:rsid w:val="00DE57A0"/>
    <w:rsid w:val="00E13162"/>
    <w:rsid w:val="00E205D7"/>
    <w:rsid w:val="00E95ADE"/>
    <w:rsid w:val="00ED2842"/>
    <w:rsid w:val="00ED4184"/>
    <w:rsid w:val="00ED7BD0"/>
    <w:rsid w:val="00F85812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1329B"/>
    <w:rPr>
      <w:color w:val="0000FF"/>
      <w:u w:val="single"/>
    </w:rPr>
  </w:style>
  <w:style w:type="paragraph" w:customStyle="1" w:styleId="ConsPlusTitle">
    <w:name w:val="ConsPlusTitle"/>
    <w:rsid w:val="0088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9933AC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C7484"/>
    <w:pPr>
      <w:ind w:left="720"/>
    </w:pPr>
    <w:rPr>
      <w:rFonts w:eastAsia="SimSun"/>
      <w:lang w:eastAsia="zh-CN"/>
    </w:rPr>
  </w:style>
  <w:style w:type="paragraph" w:customStyle="1" w:styleId="2">
    <w:name w:val="Абзац списка2"/>
    <w:basedOn w:val="a"/>
    <w:rsid w:val="00E205D7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2018-07-27T12:33:00Z</cp:lastPrinted>
  <dcterms:created xsi:type="dcterms:W3CDTF">2018-04-19T07:02:00Z</dcterms:created>
  <dcterms:modified xsi:type="dcterms:W3CDTF">2020-11-30T08:49:00Z</dcterms:modified>
</cp:coreProperties>
</file>